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7076"/>
        <w:gridCol w:w="1996"/>
      </w:tblGrid>
      <w:tr w:rsidR="0090490E" w:rsidRPr="0090490E" w:rsidTr="0090490E">
        <w:trPr>
          <w:tblCellSpacing w:w="0" w:type="dxa"/>
        </w:trPr>
        <w:tc>
          <w:tcPr>
            <w:tcW w:w="10500" w:type="dxa"/>
            <w:vAlign w:val="center"/>
            <w:hideMark/>
          </w:tcPr>
          <w:p w:rsidR="0090490E" w:rsidRPr="0090490E" w:rsidRDefault="0090490E" w:rsidP="0090490E">
            <w:pPr>
              <w:spacing w:before="204" w:after="14" w:line="240" w:lineRule="auto"/>
              <w:ind w:left="951" w:right="2038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90490E">
              <w:rPr>
                <w:rFonts w:ascii="Arial" w:eastAsia="Times New Roman" w:hAnsi="Arial" w:cs="Arial"/>
                <w:sz w:val="20"/>
                <w:szCs w:val="20"/>
              </w:rPr>
              <w:t>Na osnovu članka 34. Zakona o komunalnom gospodarstvu (Narodne novine broj 26/03. -pročišćeni tekst), članka 6. Zakona o izmjenama i dopunama Zakona o komunalnom gospodarstvu (Narodne novine 82/04., 110/04 i 178/04.) i članka 9. Statuta Općine Brckovljani (Službeni glasnik Općine Brckovljani broj 5/01, 10/06), Općinsko vijeće Općine Brckovljani na 28. sjednici održanoj 10. studenog 2008. godine donijelo je</w:t>
            </w:r>
          </w:p>
        </w:tc>
        <w:tc>
          <w:tcPr>
            <w:tcW w:w="1100" w:type="pct"/>
            <w:vAlign w:val="center"/>
            <w:hideMark/>
          </w:tcPr>
          <w:p w:rsidR="0090490E" w:rsidRPr="0090490E" w:rsidRDefault="0090490E" w:rsidP="009049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90490E" w:rsidRPr="0090490E" w:rsidRDefault="0090490E" w:rsidP="0090490E">
      <w:pPr>
        <w:spacing w:before="326" w:after="217" w:line="217" w:lineRule="atLeast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90490E">
        <w:rPr>
          <w:rFonts w:ascii="Arial" w:eastAsia="Times New Roman" w:hAnsi="Arial" w:cs="Arial"/>
          <w:b/>
          <w:bCs/>
          <w:color w:val="000000"/>
          <w:sz w:val="24"/>
          <w:szCs w:val="24"/>
        </w:rPr>
        <w:t>ODLUKU</w:t>
      </w:r>
      <w:r w:rsidRPr="0090490E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  <w:t>o izmjenama i dopunama Odluke o priključenju na komunalnu infrastrukturu</w:t>
      </w:r>
      <w:r w:rsidRPr="0090490E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  <w:t>na području Općine Brckovljani</w:t>
      </w:r>
    </w:p>
    <w:p w:rsidR="0090490E" w:rsidRPr="0090490E" w:rsidRDefault="0090490E" w:rsidP="0090490E">
      <w:pPr>
        <w:spacing w:before="217" w:after="109" w:line="217" w:lineRule="atLeast"/>
        <w:ind w:left="951" w:right="951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90490E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Članak 1.</w:t>
      </w:r>
    </w:p>
    <w:p w:rsidR="0090490E" w:rsidRPr="0090490E" w:rsidRDefault="0090490E" w:rsidP="0090490E">
      <w:pPr>
        <w:spacing w:before="14" w:after="14" w:line="240" w:lineRule="auto"/>
        <w:ind w:left="951" w:right="951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90490E">
        <w:rPr>
          <w:rFonts w:ascii="Arial" w:eastAsia="Times New Roman" w:hAnsi="Arial" w:cs="Arial"/>
          <w:color w:val="000000"/>
          <w:sz w:val="20"/>
          <w:szCs w:val="20"/>
        </w:rPr>
        <w:t>U Odluci o priključenju na komunalnu infrastrukturu na području Općine Brckovljani (Službeni glasnik broj 05/07.) u članku 6. stavak 4. iza točke b/3 dodaje se tekst:</w:t>
      </w:r>
    </w:p>
    <w:p w:rsidR="0090490E" w:rsidRPr="0090490E" w:rsidRDefault="0090490E" w:rsidP="0090490E">
      <w:pPr>
        <w:spacing w:before="14" w:after="14" w:line="240" w:lineRule="auto"/>
        <w:ind w:left="951" w:right="951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90490E">
        <w:rPr>
          <w:rFonts w:ascii="Arial" w:eastAsia="Times New Roman" w:hAnsi="Arial" w:cs="Arial"/>
          <w:color w:val="000000"/>
          <w:sz w:val="20"/>
          <w:szCs w:val="20"/>
        </w:rPr>
        <w:t>"Naknada za priključenje stambeno-poslovnog objekta na vodovod i kanalizaciju obračunava se kao za poslovne objekte ili ustanove."</w:t>
      </w:r>
    </w:p>
    <w:p w:rsidR="0090490E" w:rsidRPr="0090490E" w:rsidRDefault="0090490E" w:rsidP="0090490E">
      <w:pPr>
        <w:spacing w:before="217" w:after="109" w:line="217" w:lineRule="atLeast"/>
        <w:ind w:left="951" w:right="951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90490E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Članak 2.</w:t>
      </w:r>
    </w:p>
    <w:p w:rsidR="0090490E" w:rsidRPr="0090490E" w:rsidRDefault="0090490E" w:rsidP="0090490E">
      <w:pPr>
        <w:spacing w:before="14" w:after="14" w:line="240" w:lineRule="auto"/>
        <w:ind w:left="951" w:right="951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90490E">
        <w:rPr>
          <w:rFonts w:ascii="Arial" w:eastAsia="Times New Roman" w:hAnsi="Arial" w:cs="Arial"/>
          <w:color w:val="000000"/>
          <w:sz w:val="20"/>
          <w:szCs w:val="20"/>
        </w:rPr>
        <w:t>Ova Odluka stupa na snagu osam dana od dana objave u Službenom glasniku općine Brckovljani.</w:t>
      </w:r>
    </w:p>
    <w:p w:rsidR="0090490E" w:rsidRPr="0090490E" w:rsidRDefault="0090490E" w:rsidP="0090490E">
      <w:pPr>
        <w:spacing w:before="14" w:after="14" w:line="240" w:lineRule="auto"/>
        <w:ind w:left="951" w:right="951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90490E">
        <w:rPr>
          <w:rFonts w:ascii="Arial" w:eastAsia="Times New Roman" w:hAnsi="Arial" w:cs="Arial"/>
          <w:color w:val="000000"/>
          <w:sz w:val="20"/>
          <w:szCs w:val="20"/>
        </w:rPr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350"/>
        <w:gridCol w:w="2722"/>
      </w:tblGrid>
      <w:tr w:rsidR="0090490E" w:rsidRPr="0090490E" w:rsidTr="0090490E">
        <w:trPr>
          <w:tblCellSpacing w:w="0" w:type="dxa"/>
        </w:trPr>
        <w:tc>
          <w:tcPr>
            <w:tcW w:w="3500" w:type="pct"/>
            <w:vAlign w:val="center"/>
            <w:hideMark/>
          </w:tcPr>
          <w:p w:rsidR="0090490E" w:rsidRPr="0090490E" w:rsidRDefault="0090490E" w:rsidP="009049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0" w:type="dxa"/>
            <w:vAlign w:val="center"/>
            <w:hideMark/>
          </w:tcPr>
          <w:p w:rsidR="0090490E" w:rsidRPr="0090490E" w:rsidRDefault="0090490E" w:rsidP="009049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490E">
              <w:rPr>
                <w:rFonts w:ascii="Arial" w:eastAsia="Times New Roman" w:hAnsi="Arial" w:cs="Arial"/>
                <w:sz w:val="20"/>
                <w:szCs w:val="20"/>
              </w:rPr>
              <w:t>PREDSJEDNIK</w:t>
            </w:r>
            <w:r w:rsidRPr="0090490E">
              <w:rPr>
                <w:rFonts w:ascii="Arial" w:eastAsia="Times New Roman" w:hAnsi="Arial" w:cs="Arial"/>
                <w:sz w:val="20"/>
                <w:szCs w:val="20"/>
              </w:rPr>
              <w:br/>
              <w:t>OPĆINSKOG VIJEĆA</w:t>
            </w:r>
            <w:r w:rsidRPr="0090490E">
              <w:rPr>
                <w:rFonts w:ascii="Arial" w:eastAsia="Times New Roman" w:hAnsi="Arial" w:cs="Arial"/>
                <w:sz w:val="20"/>
                <w:szCs w:val="20"/>
              </w:rPr>
              <w:br/>
              <w:t>OPĆINE BRCKOVLJANI</w:t>
            </w:r>
            <w:r w:rsidRPr="0090490E">
              <w:rPr>
                <w:rFonts w:ascii="Arial" w:eastAsia="Times New Roman" w:hAnsi="Arial" w:cs="Arial"/>
                <w:sz w:val="20"/>
                <w:szCs w:val="20"/>
              </w:rPr>
              <w:br/>
            </w:r>
            <w:r w:rsidRPr="0090490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Milan Kralj v.r.</w:t>
            </w:r>
          </w:p>
        </w:tc>
      </w:tr>
    </w:tbl>
    <w:p w:rsidR="0090490E" w:rsidRPr="0090490E" w:rsidRDefault="0090490E" w:rsidP="0090490E">
      <w:pPr>
        <w:spacing w:before="14" w:after="14" w:line="240" w:lineRule="auto"/>
        <w:ind w:left="951" w:right="951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90490E">
        <w:rPr>
          <w:rFonts w:ascii="Arial" w:eastAsia="Times New Roman" w:hAnsi="Arial" w:cs="Arial"/>
          <w:color w:val="000000"/>
          <w:sz w:val="20"/>
          <w:szCs w:val="20"/>
        </w:rPr>
        <w:t>Klasa: 021-05/08-01/109 </w:t>
      </w:r>
      <w:r w:rsidRPr="0090490E">
        <w:rPr>
          <w:rFonts w:ascii="Arial" w:eastAsia="Times New Roman" w:hAnsi="Arial" w:cs="Arial"/>
          <w:color w:val="000000"/>
          <w:sz w:val="20"/>
          <w:szCs w:val="20"/>
        </w:rPr>
        <w:br/>
        <w:t>Ur. broj: 238/04-08-8 </w:t>
      </w:r>
      <w:r w:rsidRPr="0090490E">
        <w:rPr>
          <w:rFonts w:ascii="Arial" w:eastAsia="Times New Roman" w:hAnsi="Arial" w:cs="Arial"/>
          <w:color w:val="000000"/>
          <w:sz w:val="20"/>
          <w:szCs w:val="20"/>
        </w:rPr>
        <w:br/>
        <w:t>Dugo Selo, 10.11.2008.</w:t>
      </w:r>
    </w:p>
    <w:p w:rsidR="002E69AD" w:rsidRDefault="002E69AD"/>
    <w:sectPr w:rsidR="002E69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compat>
    <w:useFELayout/>
  </w:compat>
  <w:rsids>
    <w:rsidRoot w:val="0090490E"/>
    <w:rsid w:val="002E69AD"/>
    <w:rsid w:val="009049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kst">
    <w:name w:val="tekst"/>
    <w:basedOn w:val="Normal"/>
    <w:rsid w:val="009049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slov">
    <w:name w:val="naslov"/>
    <w:basedOn w:val="Normal"/>
    <w:rsid w:val="009049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slovc">
    <w:name w:val="naslov_c"/>
    <w:basedOn w:val="Normal"/>
    <w:rsid w:val="009049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9049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018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D2D6B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915</Characters>
  <Application>Microsoft Office Word</Application>
  <DocSecurity>0</DocSecurity>
  <Lines>7</Lines>
  <Paragraphs>2</Paragraphs>
  <ScaleCrop>false</ScaleCrop>
  <Company/>
  <LinksUpToDate>false</LinksUpToDate>
  <CharactersWithSpaces>1073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Damo</dc:creator>
  <cp:keywords/>
  <dc:description/>
  <cp:lastModifiedBy>Damo</cp:lastModifiedBy>
  <cp:revision>2</cp:revision>
  <dcterms:created xsi:type="dcterms:W3CDTF">2016-07-21T15:34:00Z</dcterms:created>
  <dcterms:modified xsi:type="dcterms:W3CDTF">2016-07-21T15:34:00Z</dcterms:modified>
</cp:coreProperties>
</file>